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3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Financieel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overzich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2013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Stichting</w:t>
      </w:r>
      <w:r>
        <w:rPr>
          <w:rFonts w:ascii="Arial" w:hAnsi="Arial" w:cs="Arial" w:eastAsia="Arial"/>
          <w:sz w:val="22"/>
          <w:szCs w:val="22"/>
          <w:spacing w:val="56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  <w:i/>
          <w:position w:val="-1"/>
        </w:rPr>
        <w:t>Indonesia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520" w:h="16500"/>
          <w:pgMar w:top="1540" w:bottom="280" w:left="1620" w:right="1620"/>
        </w:sectPr>
      </w:pPr>
      <w:rPr/>
    </w:p>
    <w:p>
      <w:pPr>
        <w:spacing w:before="32" w:after="0" w:line="240" w:lineRule="auto"/>
        <w:ind w:left="356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  <w:i/>
        </w:rPr>
        <w:t>Balans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3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  <w:i/>
          <w:position w:val="-1"/>
        </w:rPr>
        <w:t>Activa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3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25.375885pt;margin-top:11.903057pt;width:58.483216pt;height:.1pt;mso-position-horizontal-relative:page;mso-position-vertical-relative:paragraph;z-index:-247" coordorigin="8508,238" coordsize="1170,2">
            <v:shape style="position:absolute;left:8508;top:238;width:1170;height:2" coordorigin="8508,238" coordsize="1170,0" path="m8508,238l9677,238e" filled="f" stroked="t" strokeweight=".95482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31-12-2013</w:t>
      </w:r>
      <w:r>
        <w:rPr>
          <w:rFonts w:ascii="Arial" w:hAnsi="Arial" w:cs="Arial" w:eastAsia="Arial"/>
          <w:sz w:val="19"/>
          <w:szCs w:val="19"/>
          <w:spacing w:val="-2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3"/>
          <w:i/>
        </w:rPr>
        <w:t>31-12-2012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520" w:h="16500"/>
          <w:pgMar w:top="1540" w:bottom="280" w:left="1620" w:right="1620"/>
          <w:cols w:num="2" w:equalWidth="0">
            <w:col w:w="1128" w:space="3534"/>
            <w:col w:w="3618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657" w:right="-20"/>
        <w:jc w:val="left"/>
        <w:tabs>
          <w:tab w:pos="5300" w:val="left"/>
          <w:tab w:pos="7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Liquide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middelen</w:t>
      </w:r>
      <w:r>
        <w:rPr>
          <w:rFonts w:ascii="Arial" w:hAnsi="Arial" w:cs="Arial" w:eastAsia="Arial"/>
          <w:sz w:val="19"/>
          <w:szCs w:val="19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859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0"/>
        </w:rPr>
        <w:t>1.699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07" w:right="-20"/>
        <w:jc w:val="left"/>
        <w:tabs>
          <w:tab w:pos="7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25.614594pt;margin-top:.359476pt;width:58.244509pt;height:.1pt;mso-position-horizontal-relative:page;mso-position-vertical-relative:paragraph;z-index:-246" coordorigin="8512,7" coordsize="1165,2">
            <v:shape style="position:absolute;left:8512;top:7;width:1165;height:2" coordorigin="8512,7" coordsize="1165,0" path="m8512,7l9677,7e" filled="f" stroked="t" strokeweight="1.193535pt" strokecolor="#000000">
              <v:path arrowok="t"/>
            </v:shape>
          </v:group>
          <w10:wrap type="none"/>
        </w:pict>
      </w:r>
      <w:r>
        <w:rPr/>
        <w:pict>
          <v:group style="position:absolute;margin-left:397.208466pt;margin-top:12.447803pt;width:83.070038pt;height:.1pt;mso-position-horizontal-relative:page;mso-position-vertical-relative:paragraph;z-index:-245" coordorigin="7944,249" coordsize="1661,2">
            <v:shape style="position:absolute;left:7944;top:249;width:1661;height:2" coordorigin="7944,249" coordsize="1661,0" path="m7944,249l9606,249e" filled="f" stroked="t" strokeweight="1.67094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859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1.699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exact"/>
        <w:ind w:left="3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06"/>
          <w:b/>
          <w:bCs/>
          <w:i/>
          <w:position w:val="-1"/>
        </w:rPr>
        <w:t>Pas</w:t>
      </w:r>
      <w:r>
        <w:rPr>
          <w:rFonts w:ascii="Arial" w:hAnsi="Arial" w:cs="Arial" w:eastAsia="Arial"/>
          <w:sz w:val="22"/>
          <w:szCs w:val="22"/>
          <w:spacing w:val="-6"/>
          <w:w w:val="107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  <w:i/>
          <w:position w:val="-1"/>
        </w:rPr>
        <w:t>iva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12.490692" w:type="dxa"/>
      </w:tblPr>
      <w:tblGrid/>
      <w:tr>
        <w:trPr>
          <w:trHeight w:val="443" w:hRule="exact"/>
        </w:trPr>
        <w:tc>
          <w:tcPr>
            <w:tcW w:w="3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4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Eige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vermogen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7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</w:rPr>
              <w:t>859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7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</w:rPr>
              <w:t>999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6" w:hRule="exact"/>
        </w:trPr>
        <w:tc>
          <w:tcPr>
            <w:tcW w:w="3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Kortlopend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schuld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7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nil" w:sz="6" w:space="0" w:color="auto"/>
              <w:bottom w:val="single" w:sz="7.6386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700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3" w:hRule="exact"/>
        </w:trPr>
        <w:tc>
          <w:tcPr>
            <w:tcW w:w="3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single" w:sz="19.096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7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3"/>
              </w:rPr>
              <w:t>859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single" w:sz="7.638624" w:space="0" w:color="000000"/>
              <w:bottom w:val="single" w:sz="19.096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6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</w:rPr>
              <w:t>1.699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520" w:h="16500"/>
          <w:pgMar w:top="1540" w:bottom="280" w:left="1620" w:right="1620"/>
        </w:sectPr>
      </w:pPr>
      <w:rPr/>
    </w:p>
    <w:p>
      <w:pPr>
        <w:spacing w:before="32" w:after="0" w:line="240" w:lineRule="auto"/>
        <w:ind w:left="356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Opbrengsten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  <w:i/>
        </w:rPr>
        <w:t>uitgaven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right="-20"/>
        <w:jc w:val="left"/>
        <w:tabs>
          <w:tab w:pos="2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2013</w:t>
      </w:r>
      <w:r>
        <w:rPr>
          <w:rFonts w:ascii="Arial" w:hAnsi="Arial" w:cs="Arial" w:eastAsia="Arial"/>
          <w:sz w:val="19"/>
          <w:szCs w:val="19"/>
          <w:spacing w:val="-4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3"/>
          <w:i/>
          <w:position w:val="-1"/>
        </w:rPr>
        <w:t>2012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520" w:h="16500"/>
          <w:pgMar w:top="1540" w:bottom="280" w:left="1620" w:right="1620"/>
          <w:cols w:num="2" w:equalWidth="0">
            <w:col w:w="3164" w:space="2057"/>
            <w:col w:w="3059"/>
          </w:cols>
        </w:sectPr>
      </w:pPr>
      <w:rPr/>
    </w:p>
    <w:p>
      <w:pPr>
        <w:spacing w:before="1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88.619995" w:type="dxa"/>
      </w:tblPr>
      <w:tblGrid/>
      <w:tr>
        <w:trPr>
          <w:trHeight w:val="867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Donatie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giften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single" w:sz="9.5482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</w:rPr>
              <w:t>3.065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9.5482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</w:rPr>
              <w:t>2.842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13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Resultaat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evenementen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nil" w:sz="6" w:space="0" w:color="auto"/>
              <w:bottom w:val="single" w:sz="11.45793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6"/>
              </w:rPr>
              <w:t>823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single" w:sz="11.45793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537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Totaa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opbrengsten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single" w:sz="11.4579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5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3.888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11.4579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5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9"/>
              </w:rPr>
              <w:t>3.379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9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Algemen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kosten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</w:rPr>
              <w:t>233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Bankkosten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3"/>
              </w:rPr>
              <w:t>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0" w:type="dxa"/>
            <w:tcBorders>
              <w:top w:val="nil" w:sz="6" w:space="0" w:color="auto"/>
              <w:bottom w:val="single" w:sz="11.45793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7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7"/>
              </w:rPr>
              <w:t>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11.45793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7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otaa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kosten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single" w:sz="11.4579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7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9"/>
              </w:rPr>
              <w:t>254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11.4579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7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</w:rPr>
              <w:t>336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Resultaat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voor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projectuitgaven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</w:rPr>
              <w:t>3.634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3.043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11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Uitgaven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inzak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projec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Indonesi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·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nil" w:sz="6" w:space="0" w:color="auto"/>
              <w:bottom w:val="single" w:sz="9.5482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  <w:b/>
                <w:bCs/>
              </w:rPr>
              <w:t>3.774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single" w:sz="9.5482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7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2.108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6" w:hRule="exact"/>
        </w:trPr>
        <w:tc>
          <w:tcPr>
            <w:tcW w:w="34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Nett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resultaat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0" w:type="dxa"/>
            <w:tcBorders>
              <w:top w:val="single" w:sz="9.54828" w:space="0" w:color="000000"/>
              <w:bottom w:val="single" w:sz="17.1869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6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9"/>
              </w:rPr>
              <w:t>-140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9.54828" w:space="0" w:color="000000"/>
              <w:bottom w:val="single" w:sz="17.1869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7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3"/>
              </w:rPr>
              <w:t>935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318" w:right="-20"/>
        <w:jc w:val="left"/>
        <w:rPr>
          <w:rFonts w:ascii="Arial" w:hAnsi="Arial" w:cs="Arial" w:eastAsia="Arial"/>
          <w:sz w:val="19"/>
          <w:szCs w:val="19"/>
        </w:rPr>
      </w:pPr>
      <w:rPr/>
      <w:hyperlink r:id="rId5">
        <w:r>
          <w:rPr>
            <w:rFonts w:ascii="Arial" w:hAnsi="Arial" w:cs="Arial" w:eastAsia="Arial"/>
            <w:sz w:val="19"/>
            <w:szCs w:val="19"/>
            <w:spacing w:val="0"/>
            <w:w w:val="101"/>
          </w:rPr>
          <w:t>www.stichtingindonesia.nl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sectPr>
      <w:type w:val="continuous"/>
      <w:pgSz w:w="11520" w:h="16500"/>
      <w:pgMar w:top="154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tichtingindonesia.n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2015-03-28T11:04:34Z</dcterms:created>
  <dcterms:modified xsi:type="dcterms:W3CDTF">2015-03-28T11:04:34Z</dcterms:modified>
</cp:coreProperties>
</file>